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蚌埠学院国有资产移交表</w:t>
      </w:r>
    </w:p>
    <w:p>
      <w:pPr>
        <w:spacing w:line="360" w:lineRule="exact"/>
        <w:jc w:val="center"/>
        <w:rPr>
          <w:rFonts w:ascii="仿宋_GB2312" w:hAnsi="宋体" w:eastAsia="仿宋_GB2312" w:cs="仿宋_GB2312"/>
          <w:kern w:val="0"/>
          <w:sz w:val="32"/>
          <w:szCs w:val="32"/>
        </w:rPr>
      </w:pPr>
    </w:p>
    <w:tbl>
      <w:tblPr>
        <w:tblStyle w:val="2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675"/>
        <w:gridCol w:w="747"/>
        <w:gridCol w:w="1675"/>
        <w:gridCol w:w="1609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移交理由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30"/>
                <w:sz w:val="32"/>
                <w:szCs w:val="32"/>
              </w:rPr>
              <w:t>移交资产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资产编号</w:t>
            </w:r>
          </w:p>
        </w:tc>
        <w:tc>
          <w:tcPr>
            <w:tcW w:w="24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资产品目</w:t>
            </w:r>
          </w:p>
        </w:tc>
        <w:tc>
          <w:tcPr>
            <w:tcW w:w="16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规格型号</w:t>
            </w: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789" w:type="dxa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24"/>
                <w:sz w:val="30"/>
                <w:szCs w:val="30"/>
              </w:rPr>
              <w:t>移交人</w:t>
            </w:r>
            <w:r>
              <w:rPr>
                <w:rFonts w:ascii="仿宋" w:hAnsi="仿宋" w:eastAsia="仿宋"/>
                <w:b/>
                <w:spacing w:val="24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pacing w:val="24"/>
                <w:sz w:val="30"/>
                <w:szCs w:val="30"/>
              </w:rPr>
              <w:t>签字</w:t>
            </w:r>
          </w:p>
        </w:tc>
        <w:tc>
          <w:tcPr>
            <w:tcW w:w="2422" w:type="dxa"/>
            <w:gridSpan w:val="2"/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资产管理员：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153670</wp:posOffset>
                      </wp:positionV>
                      <wp:extent cx="1537970" cy="317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147570" y="5833110"/>
                                <a:ext cx="153797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5pt;margin-top:12.1pt;height:0.25pt;width:121.1pt;z-index:251659264;mso-width-relative:page;mso-height-relative:page;" filled="f" stroked="t" coordsize="21600,21600" o:gfxdata="UEsDBAoAAAAAAIdO4kAAAAAAAAAAAAAAAAAEAAAAZHJzL1BLAwQUAAAACACHTuJAZocC3tYAAAAJ&#10;AQAADwAAAGRycy9kb3ducmV2LnhtbE2PQU/DMAyF70j8h8hI3LY0LYKpNN2hEjck2ECc08ZruzVO&#10;1aRb9+/xTnCz/Z6ev1dsFzeIM06h96RBrRMQSI23PbUavr/eVhsQIRqyZvCEGq4YYFve3xUmt/5C&#10;OzzvYys4hEJuNHQxjrmUoenQmbD2IxJrBz85E3mdWmknc+FwN8g0SZ6lMz3xh86MWHXYnPaz09DL&#10;StU/U3X4vOImi9nH7vg+L1o/PqjkFUTEJf6Z4YbP6FAyU+1nskEMGlZKcZeoIX1KQbAhzRQP9e3w&#10;ArIs5P8G5S9QSwMEFAAAAAgAh07iQOYDCVv5AQAAywMAAA4AAABkcnMvZTJvRG9jLnhtbK1TzY7T&#10;MBC+I/EOlu80SUtpiZruYavlgqASP/epYyeW/Cfb27QvwQsgcYMTR+68DctjMHbCsiyXPZCDZY+/&#10;+Wa+L+PNxUkrcuQ+SGsaWs1KSrhhtpWma+i7t1dP1pSECKYFZQ1v6JkHerF9/GgzuJrPbW9Vyz1B&#10;EhPqwTW0j9HVRRFYzzWEmXXc4KWwXkPEo++K1sOA7FoV87J8VgzWt85bxkPA6G68pBOjfwihFUIy&#10;vrPsWnMTR1bPFUSUFHrpAt3mboXgLL4WIvBIVENRacwrFsH9Ia3FdgN158H1kk0twENauKdJgzRY&#10;9JZqBxHItZf/UGnJvA1WxBmzuhiFZEdQRVXe8+ZND45nLWh1cLemh/9Hy14d957IFieBEgMaf/jN&#10;x28/Pnz++f0Trjdfv5AqmTS4UCP20uz9dApu75Pik/CaCCXd+8SRIqiKnBo6r56ulis0+tzQ5Xqx&#10;qKrJbn6KhCGgWi5WzxOAIWJRrZapUDEyJh7nQ3zBrSZp01AlTTIDaji+DHGE/oaksLFXUimMQ60M&#10;GZB/vioTO+CUCpwO3GqHSoPpKAHV4fiz6DNlsEq2KT1lB98dLpUnR0hDk7+ps79gqfYOQj/i8lWC&#10;Qa1lxBeipG7o+m62MigvGTlal3YH256zozmO/zgbMM1jGqK755z95w1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hwLe1gAAAAkBAAAPAAAAAAAAAAEAIAAAACIAAABkcnMvZG93bnJldi54bWxQ&#10;SwECFAAUAAAACACHTuJA5gMJW/kBAADLAwAADgAAAAAAAAABACAAAAAlAQAAZHJzL2Uyb0RvYy54&#10;bWxQSwUGAAAAAAYABgBZAQAAkA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移交人：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年　　月　　日</w:t>
            </w:r>
          </w:p>
        </w:tc>
        <w:tc>
          <w:tcPr>
            <w:tcW w:w="1675" w:type="dxa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b/>
                <w:spacing w:val="2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24"/>
                <w:sz w:val="30"/>
                <w:szCs w:val="30"/>
              </w:rPr>
              <w:t>接收人</w:t>
            </w:r>
            <w:r>
              <w:rPr>
                <w:rFonts w:ascii="仿宋" w:hAnsi="仿宋" w:eastAsia="仿宋"/>
                <w:b/>
                <w:spacing w:val="24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pacing w:val="24"/>
                <w:sz w:val="30"/>
                <w:szCs w:val="30"/>
              </w:rPr>
              <w:t>签字</w:t>
            </w:r>
          </w:p>
        </w:tc>
        <w:tc>
          <w:tcPr>
            <w:tcW w:w="2927" w:type="dxa"/>
            <w:gridSpan w:val="2"/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资产管理员：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146685</wp:posOffset>
                      </wp:positionV>
                      <wp:extent cx="1858645" cy="8890"/>
                      <wp:effectExtent l="0" t="6350" r="8255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86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95pt;margin-top:11.55pt;height:0.7pt;width:146.35pt;z-index:251660288;mso-width-relative:page;mso-height-relative:page;" filled="f" stroked="t" coordsize="21600,21600" o:gfxdata="UEsDBAoAAAAAAIdO4kAAAAAAAAAAAAAAAAAEAAAAZHJzL1BLAwQUAAAACACHTuJAPVezxNYAAAAI&#10;AQAADwAAAGRycy9kb3ducmV2LnhtbE2PzU7DMBCE70i8g7VI3FrnB1Aa4vQQiRsStEWcnXibpI3X&#10;Uey06duznOC2oxnNflNsFzuIC06+d6QgXkcgkBpnemoVfB3eVhkIHzQZPThCBTf0sC3v7wqdG3el&#10;HV72oRVcQj7XCroQxlxK33RotV+7EYm9o5usDiynVppJX7ncDjKJohdpdU/8odMjVh025/1sFfSy&#10;iuvvqTp+3jBLQ/qxO73Pi1KPD3H0CiLgEv7C8IvP6FAyU+1mMl4MClabDScVJGkMgv0kS3hKzcfT&#10;M8iykP8HlD9QSwMEFAAAAAgAh07iQH7JLcLvAQAAvwMAAA4AAABkcnMvZTJvRG9jLnhtbK1TvY4T&#10;MRDukXgHyz3ZJOKO3CqbKy46GgSRgOsnXnvXkv/k8WWTl+AFkOigoqTnbTgeg7E3hONormALy54Z&#10;f+Pvm2+Xl3tr2E5G1N41fDaZciad8K12XcPfv7t+tuAME7gWjHey4QeJ/HL19MlyCLWc+96bVkZG&#10;IA7rITS8TynUVYWilxZw4oN0lFQ+Wkh0jF3VRhgI3ZpqPp2eV4OPbYheSESKrsckPyLGxwB6pbSQ&#10;ay9urXRpRI3SQCJK2OuAfFVeq5QU6Y1SKBMzDSemqazUhPbbvFarJdRdhNBrcXwCPOYJDzhZ0I6a&#10;nqDWkIDdRv0PlNUievQqTYS31UikKEIsZtMH2rztIcjChaTGcBId/x+seL3bRKbbhs85c2Bp4Hcf&#10;v/348Pnn90+03n39wuZZpCFgTbVXbhOPJwybmBnvVbRMGR1uyE1FA2LF9kXiw0liuU9MUHC2OFuc&#10;Pz/jTFBusbgoE6hGlIwWIqaX0luWNw032mUBoIbdK0zUmUp/l+Sw89famDJE49hA+PMXU5qtAHKm&#10;IkfQ1gZih67jDExHlhcpFkj0Rrf5egbC2G2vTGQ7yEYpX6ZN7f4qy73XgP1YV1KjhaxO9FcYbYnV&#10;/dvGEUgWb5Qr77a+PRQVS5zmWtocPZiNc/9cbv/571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1Xs8TWAAAACAEAAA8AAAAAAAAAAQAgAAAAIgAAAGRycy9kb3ducmV2LnhtbFBLAQIUABQAAAAI&#10;AIdO4kB+yS3C7wEAAL8DAAAOAAAAAAAAAAEAIAAAACUBAABkcnMvZTJvRG9jLnhtbFBLBQYAAAAA&#10;BgAGAFkBAACG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接收</w:t>
            </w:r>
            <w:r>
              <w:rPr>
                <w:rFonts w:hint="eastAsia" w:ascii="仿宋" w:hAnsi="仿宋" w:eastAsia="仿宋"/>
                <w:szCs w:val="21"/>
              </w:rPr>
              <w:t>人：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移交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2422" w:type="dxa"/>
            <w:gridSpan w:val="2"/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负责人签章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　　月　　日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24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接收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2927" w:type="dxa"/>
            <w:gridSpan w:val="2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负责人签章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国有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资产管理部门意见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负责人</w:t>
            </w:r>
            <w:r>
              <w:rPr>
                <w:rFonts w:hint="eastAsia" w:ascii="仿宋" w:hAnsi="仿宋" w:eastAsia="仿宋"/>
                <w:szCs w:val="21"/>
              </w:rPr>
              <w:t>签章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年　　月　　日</w:t>
            </w:r>
          </w:p>
        </w:tc>
      </w:tr>
    </w:tbl>
    <w:p>
      <w:pPr>
        <w:spacing w:line="360" w:lineRule="exact"/>
        <w:ind w:firstLine="422" w:firstLineChars="200"/>
        <w:jc w:val="left"/>
        <w:rPr>
          <w:rFonts w:hint="eastAsia" w:ascii="仿宋" w:hAnsi="仿宋" w:eastAsia="仿宋"/>
          <w:b/>
          <w:lang w:eastAsia="zh-CN"/>
        </w:rPr>
      </w:pPr>
      <w:r>
        <w:rPr>
          <w:rFonts w:hint="eastAsia" w:ascii="仿宋" w:hAnsi="仿宋" w:eastAsia="仿宋"/>
          <w:b/>
        </w:rPr>
        <w:t>注：</w:t>
      </w:r>
      <w:r>
        <w:rPr>
          <w:rFonts w:hint="default" w:ascii="Calibri" w:hAnsi="Calibri" w:eastAsia="仿宋" w:cs="Calibri"/>
          <w:b/>
        </w:rPr>
        <w:t>①</w:t>
      </w:r>
      <w:r>
        <w:rPr>
          <w:rFonts w:hint="eastAsia" w:ascii="Calibri" w:hAnsi="Calibri" w:eastAsia="仿宋" w:cs="Calibri"/>
          <w:b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lang w:eastAsia="zh-CN"/>
        </w:rPr>
        <w:t>移交单位和接收单位为同一单位的，资产管理员为同一人的，仅签署一个；</w:t>
      </w:r>
    </w:p>
    <w:p>
      <w:pPr>
        <w:spacing w:line="360" w:lineRule="exact"/>
        <w:ind w:firstLine="843" w:firstLineChars="400"/>
        <w:jc w:val="left"/>
        <w:rPr>
          <w:rFonts w:hint="eastAsia" w:ascii="仿宋" w:hAnsi="仿宋" w:eastAsia="仿宋"/>
          <w:b/>
          <w:lang w:eastAsia="zh-CN"/>
        </w:rPr>
      </w:pPr>
      <w:r>
        <w:rPr>
          <w:rFonts w:hint="default" w:ascii="Calibri" w:hAnsi="Calibri" w:eastAsia="仿宋" w:cs="Calibri"/>
          <w:b/>
        </w:rPr>
        <w:t>②</w:t>
      </w:r>
      <w:r>
        <w:rPr>
          <w:rFonts w:hint="eastAsia" w:ascii="Calibri" w:hAnsi="Calibri" w:eastAsia="仿宋" w:cs="Calibri"/>
          <w:b/>
          <w:lang w:val="en-US" w:eastAsia="zh-CN"/>
        </w:rPr>
        <w:t xml:space="preserve"> </w:t>
      </w:r>
      <w:r>
        <w:rPr>
          <w:rFonts w:hint="eastAsia" w:ascii="仿宋" w:hAnsi="仿宋" w:eastAsia="仿宋"/>
          <w:b/>
        </w:rPr>
        <w:t>本</w:t>
      </w:r>
      <w:r>
        <w:rPr>
          <w:rFonts w:hint="eastAsia" w:ascii="仿宋" w:hAnsi="仿宋" w:eastAsia="仿宋"/>
          <w:b/>
          <w:lang w:eastAsia="zh-CN"/>
        </w:rPr>
        <w:t>表</w:t>
      </w:r>
      <w:r>
        <w:rPr>
          <w:rFonts w:hint="eastAsia" w:ascii="仿宋" w:hAnsi="仿宋" w:eastAsia="仿宋"/>
          <w:b/>
        </w:rPr>
        <w:t>移交人（单位）、接收人（单位）、</w:t>
      </w:r>
      <w:r>
        <w:rPr>
          <w:rFonts w:hint="eastAsia" w:ascii="仿宋" w:hAnsi="仿宋" w:eastAsia="仿宋"/>
          <w:b/>
          <w:lang w:eastAsia="zh-CN"/>
        </w:rPr>
        <w:t>国有</w:t>
      </w:r>
      <w:r>
        <w:rPr>
          <w:rFonts w:hint="eastAsia" w:ascii="仿宋" w:hAnsi="仿宋" w:eastAsia="仿宋"/>
          <w:b/>
        </w:rPr>
        <w:t>资产管理处各一份</w:t>
      </w:r>
      <w:r>
        <w:rPr>
          <w:rFonts w:hint="eastAsia" w:ascii="仿宋" w:hAnsi="仿宋" w:eastAsia="仿宋"/>
          <w:b/>
          <w:lang w:eastAsia="zh-CN"/>
        </w:rPr>
        <w:t>；中层领导干部交纪委办公室一份。</w:t>
      </w:r>
    </w:p>
    <w:p>
      <w:pPr>
        <w:spacing w:line="360" w:lineRule="exact"/>
        <w:ind w:firstLine="843" w:firstLineChars="400"/>
        <w:jc w:val="left"/>
        <w:rPr>
          <w:rFonts w:hint="eastAsia" w:ascii="Calibri" w:hAnsi="Calibri" w:eastAsia="仿宋" w:cs="Calibri"/>
          <w:b/>
          <w:lang w:eastAsia="zh-CN"/>
        </w:rPr>
      </w:pPr>
      <w:r>
        <w:rPr>
          <w:rFonts w:hint="default" w:ascii="Calibri" w:hAnsi="Calibri" w:eastAsia="仿宋" w:cs="Calibri"/>
          <w:b/>
        </w:rPr>
        <w:t>③</w:t>
      </w:r>
      <w:r>
        <w:rPr>
          <w:rFonts w:hint="eastAsia" w:ascii="Calibri" w:hAnsi="Calibri" w:eastAsia="仿宋" w:cs="Calibri"/>
          <w:b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lang w:eastAsia="zh-CN"/>
        </w:rPr>
        <w:t>移交资产空白行不够，可另附清单。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TNmZDk1NjQ0MmVkOGNkM2ZlN2NmMWM3NTIxMWQifQ=="/>
  </w:docVars>
  <w:rsids>
    <w:rsidRoot w:val="09637CF8"/>
    <w:rsid w:val="096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2023-08-08T00:44:00Z</dcterms:created>
  <dc:creator>沐沐</dc:creator>
  <cp:lastModifiedBy>沐沐</cp:lastModifiedBy>
  <dcterms:modified xsi:type="dcterms:W3CDTF">2023-08-08T00:45:21Z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0F6A92F688994863B5EFEA344180A987_11</vt:lpwstr>
  </property>
</Properties>
</file>