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4C7D" w14:textId="77777777" w:rsidR="00787063" w:rsidRDefault="00787063" w:rsidP="00787063">
      <w:pPr>
        <w:jc w:val="left"/>
        <w:rPr>
          <w:rFonts w:ascii="方正仿宋_GBK" w:eastAsia="方正仿宋_GBK" w:hAnsi="方正仿宋_GBK" w:cs="方正仿宋_GBK"/>
          <w:b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附件1</w:t>
      </w:r>
    </w:p>
    <w:p w14:paraId="51603166" w14:textId="77777777" w:rsidR="00787063" w:rsidRDefault="00787063" w:rsidP="00787063">
      <w:pPr>
        <w:spacing w:afterLines="50" w:after="156"/>
        <w:jc w:val="center"/>
        <w:rPr>
          <w:rFonts w:ascii="方正仿宋_GBK" w:eastAsia="方正仿宋_GBK" w:hAnsi="方正仿宋_GBK" w:cs="方正仿宋_GBK"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sz w:val="36"/>
          <w:szCs w:val="36"/>
        </w:rPr>
        <w:t>蚌埠学院采购需求审查及报送表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2730"/>
        <w:gridCol w:w="2010"/>
        <w:gridCol w:w="1971"/>
      </w:tblGrid>
      <w:tr w:rsidR="00787063" w14:paraId="31E0D255" w14:textId="77777777" w:rsidTr="005F025E">
        <w:trPr>
          <w:trHeight w:val="66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5A9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采购项目名称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4BE8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787063" w14:paraId="55F1A802" w14:textId="77777777" w:rsidTr="005F025E">
        <w:trPr>
          <w:trHeight w:val="66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D28F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政府采购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7CF6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□是</w:t>
            </w:r>
            <w:r>
              <w:rPr>
                <w:rFonts w:eastAsia="方正仿宋_GBK" w:cs="方正仿宋_GBK"/>
                <w:b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 xml:space="preserve">　□否</w:t>
            </w:r>
          </w:p>
        </w:tc>
      </w:tr>
      <w:tr w:rsidR="00787063" w14:paraId="738DBA08" w14:textId="77777777" w:rsidTr="005F025E">
        <w:trPr>
          <w:trHeight w:val="66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28DF" w14:textId="77777777" w:rsidR="00787063" w:rsidRDefault="00787063" w:rsidP="005F025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预算金额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CC2E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BA09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资金来源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D06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787063" w14:paraId="545915C0" w14:textId="77777777" w:rsidTr="005F025E">
        <w:trPr>
          <w:trHeight w:val="669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B05B" w14:textId="77777777" w:rsidR="00787063" w:rsidRDefault="00787063" w:rsidP="005F025E">
            <w:pPr>
              <w:spacing w:line="44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58D2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427E3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00C3" w14:textId="77777777" w:rsidR="00787063" w:rsidRDefault="00787063" w:rsidP="005F025E">
            <w:pPr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</w:p>
        </w:tc>
      </w:tr>
      <w:tr w:rsidR="00787063" w14:paraId="32BB9309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4994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项目单位</w:t>
            </w:r>
          </w:p>
          <w:p w14:paraId="51A7A302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56177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6018CE9F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签名(盖章)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年　　月　　日</w:t>
            </w:r>
          </w:p>
        </w:tc>
      </w:tr>
      <w:tr w:rsidR="00787063" w14:paraId="588FB94D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A1F9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业务管理部门</w:t>
            </w:r>
          </w:p>
          <w:p w14:paraId="09C6C845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DA761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030B0371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签名(盖章)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年　　月　　日</w:t>
            </w:r>
          </w:p>
        </w:tc>
      </w:tr>
      <w:tr w:rsidR="00787063" w14:paraId="62BD4083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A21C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财务处</w:t>
            </w:r>
          </w:p>
          <w:p w14:paraId="3E8BBC34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审查意见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FDAEE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083E8D3E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签名(盖章)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年　　月　　日</w:t>
            </w:r>
          </w:p>
        </w:tc>
      </w:tr>
      <w:tr w:rsidR="00787063" w14:paraId="07A71120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DC40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采购领导小组</w:t>
            </w:r>
          </w:p>
          <w:p w14:paraId="4BEE43FD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办公室（国有资产管理处）审查意见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185B" w14:textId="77777777" w:rsidR="00787063" w:rsidRDefault="00787063" w:rsidP="005F025E">
            <w:pPr>
              <w:ind w:firstLineChars="200" w:firstLine="482"/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07BA0D90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签名(盖章)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 xml:space="preserve">　　　　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年　　月　　日</w:t>
            </w:r>
          </w:p>
        </w:tc>
      </w:tr>
      <w:tr w:rsidR="00787063" w14:paraId="11ED019F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BADD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项目单位分管</w:t>
            </w:r>
          </w:p>
          <w:p w14:paraId="143579A5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校领导意见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5BBF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2434A00E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签名：　　　　　     年　　月　　日</w:t>
            </w:r>
          </w:p>
        </w:tc>
      </w:tr>
      <w:tr w:rsidR="00787063" w14:paraId="458C2707" w14:textId="77777777" w:rsidTr="005F025E">
        <w:trPr>
          <w:trHeight w:hRule="exact" w:val="1474"/>
          <w:jc w:val="center"/>
        </w:trPr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DDA5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采购工作分管</w:t>
            </w:r>
          </w:p>
          <w:p w14:paraId="2E3AD537" w14:textId="77777777" w:rsidR="00787063" w:rsidRDefault="00787063" w:rsidP="005F025E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校领导意见</w:t>
            </w:r>
          </w:p>
        </w:tc>
        <w:tc>
          <w:tcPr>
            <w:tcW w:w="3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26364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4"/>
              </w:rPr>
            </w:pPr>
          </w:p>
          <w:p w14:paraId="367BC6F3" w14:textId="77777777" w:rsidR="00787063" w:rsidRDefault="00787063" w:rsidP="005F025E">
            <w:pPr>
              <w:jc w:val="left"/>
              <w:rPr>
                <w:rFonts w:ascii="方正仿宋_GBK" w:eastAsia="方正仿宋_GBK" w:hAnsi="方正仿宋_GBK" w:cs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28"/>
                <w:szCs w:val="28"/>
              </w:rPr>
              <w:t>签名：　　　　　     年　　月　　日</w:t>
            </w:r>
          </w:p>
        </w:tc>
      </w:tr>
    </w:tbl>
    <w:p w14:paraId="2CC20DB6" w14:textId="77777777" w:rsidR="00787063" w:rsidRDefault="00787063" w:rsidP="00787063">
      <w:pPr>
        <w:spacing w:beforeLines="100" w:before="312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宋体" w:eastAsia="宋体" w:hAnsi="宋体" w:cs="方正仿宋_GBK" w:hint="eastAsia"/>
          <w:b/>
          <w:bCs/>
          <w:color w:val="000000"/>
          <w:kern w:val="0"/>
          <w:sz w:val="24"/>
        </w:rPr>
        <w:t>注：反面为“审查注意事项”。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br w:type="page"/>
      </w:r>
    </w:p>
    <w:p w14:paraId="2B94D49D" w14:textId="77777777" w:rsidR="00787063" w:rsidRDefault="00787063" w:rsidP="00787063">
      <w:pPr>
        <w:spacing w:afterLines="50" w:after="156"/>
        <w:ind w:firstLineChars="200" w:firstLine="602"/>
        <w:jc w:val="center"/>
        <w:rPr>
          <w:rFonts w:ascii="方正仿宋_GBK" w:eastAsia="方正仿宋_GBK" w:hAnsi="方正仿宋_GBK" w:cs="方正仿宋_GBK"/>
          <w:b/>
          <w:bCs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0"/>
          <w:szCs w:val="30"/>
        </w:rPr>
        <w:lastRenderedPageBreak/>
        <w:t>审查注意事项</w:t>
      </w:r>
    </w:p>
    <w:p w14:paraId="07AD482E" w14:textId="77777777" w:rsidR="00787063" w:rsidRDefault="00787063" w:rsidP="00787063">
      <w:pPr>
        <w:spacing w:line="400" w:lineRule="exact"/>
        <w:ind w:firstLineChars="200" w:firstLine="482"/>
        <w:rPr>
          <w:rFonts w:ascii="方正仿宋_GBK" w:eastAsia="方正仿宋_GBK" w:hAnsi="方正仿宋_GBK" w:cs="方正仿宋_GBK"/>
          <w:b/>
          <w:bCs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4"/>
        </w:rPr>
        <w:t>1.同一个审查部门或审查人在表中出现两次的，仅签署一次。</w:t>
      </w:r>
    </w:p>
    <w:p w14:paraId="1DB6C895" w14:textId="77777777" w:rsidR="00787063" w:rsidRDefault="00787063" w:rsidP="00787063">
      <w:pPr>
        <w:spacing w:line="400" w:lineRule="exact"/>
        <w:ind w:firstLineChars="200" w:firstLine="482"/>
        <w:rPr>
          <w:rFonts w:ascii="方正仿宋_GBK" w:eastAsia="方正仿宋_GBK" w:hAnsi="方正仿宋_GBK" w:cs="方正仿宋_GBK"/>
          <w:b/>
          <w:bCs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4"/>
        </w:rPr>
        <w:t>2.一般性审查内容：</w:t>
      </w:r>
    </w:p>
    <w:p w14:paraId="0839B4A1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(1)采购需求是否符合预算、资产、财务等管理制度规定；</w:t>
      </w:r>
    </w:p>
    <w:p w14:paraId="28D33651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(2)对采购方式、评审规则、合同类型、定价方式的选择是否说明适用理由；</w:t>
      </w:r>
    </w:p>
    <w:p w14:paraId="49D7933F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(3)属于按规定需要报相关监管部门批准、核准的事项，是否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相关安排；</w:t>
      </w:r>
    </w:p>
    <w:p w14:paraId="6E38BF36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(4)采购实施计划是否完整。</w:t>
      </w:r>
    </w:p>
    <w:p w14:paraId="120C66F7" w14:textId="77777777" w:rsidR="00787063" w:rsidRDefault="00787063" w:rsidP="00787063">
      <w:pPr>
        <w:spacing w:line="400" w:lineRule="exact"/>
        <w:ind w:firstLineChars="200" w:firstLine="482"/>
        <w:rPr>
          <w:rFonts w:ascii="方正仿宋_GBK" w:eastAsia="方正仿宋_GBK" w:hAnsi="方正仿宋_GBK" w:cs="方正仿宋_GBK"/>
          <w:b/>
          <w:bCs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sz w:val="24"/>
        </w:rPr>
        <w:t>3. 应当开展重点审查的项目</w:t>
      </w:r>
    </w:p>
    <w:p w14:paraId="00D6DE63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(1)1000万元以上的货物、服务采购项目，3000万元以上的工程采购项目；</w:t>
      </w:r>
    </w:p>
    <w:p w14:paraId="4E1E2879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(2)涉及公共利益、社会关注度较高的采购项目，包括学校向社会公众或师生提供的公共服务项目等；</w:t>
      </w:r>
    </w:p>
    <w:p w14:paraId="76037FC0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(3)技术复杂、专业性较强的项目，包括需定制开发的信息化建设项目、采购进口产品的项目等；</w:t>
      </w:r>
    </w:p>
    <w:p w14:paraId="7F48CD3A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(4)学校或者项目单位认为需要开展需求调查的其他采购项目。</w:t>
      </w:r>
    </w:p>
    <w:p w14:paraId="26F61A3D" w14:textId="77777777" w:rsidR="00787063" w:rsidRDefault="00787063" w:rsidP="00787063">
      <w:pPr>
        <w:spacing w:line="400" w:lineRule="exact"/>
        <w:ind w:firstLineChars="200" w:firstLine="482"/>
        <w:rPr>
          <w:rFonts w:ascii="方正仿宋_GBK" w:eastAsia="方正仿宋_GBK" w:hAnsi="方正仿宋_GBK" w:cs="方正仿宋_GBK"/>
          <w:b/>
          <w:bCs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24"/>
        </w:rPr>
        <w:t>4. 重点审查内容</w:t>
      </w:r>
    </w:p>
    <w:p w14:paraId="4A596CDA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(1)非歧视性审查。</w:t>
      </w:r>
    </w:p>
    <w:p w14:paraId="63B1C71A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主要审查是否指向特定供应商或者特定产品，包括资格条件设置是否合理，要求供应商提供超过2个同类业务合同的，是否具有合理性；技术要求是否指向特定的专利、商标、品牌、技术路线等；评审因素设置是否具有倾向性，将有关履约能力作为评审因素是否适当。</w:t>
      </w:r>
    </w:p>
    <w:p w14:paraId="36301D78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(2)竞争性审查。</w:t>
      </w:r>
    </w:p>
    <w:p w14:paraId="6EE74315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主要审查是否确保充分竞争，包括应当以公开方式邀请供应商的，是否依法采用公开竞争方式；采用单一来源采购方式的，是否符合法定情形；采购需求的内容是否完整、明确，是否考虑后续采购竞争性；评审方法、评审因素、价格权重等评审规则是否适当。</w:t>
      </w:r>
    </w:p>
    <w:p w14:paraId="39056933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(3)采购政策审查。</w:t>
      </w:r>
    </w:p>
    <w:p w14:paraId="1FA1AB03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主要审查进口产品的采购是否必要，是否落实支持创新、绿色发展、中小企业发展等政府采购政策要求。</w:t>
      </w:r>
    </w:p>
    <w:p w14:paraId="182A51A2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(4)履约风险审查。</w:t>
      </w:r>
    </w:p>
    <w:p w14:paraId="2A8A6887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主要审查合同文本是否按规定由法律顾问审定，合同文本运用是否适当，是否围绕采购需求和合同履行设置权利义务，是否明确知识产权等方面的要求，履约验收方案是否完整、标准是否明确，风险处置措施和替代方案是否可行。</w:t>
      </w:r>
    </w:p>
    <w:p w14:paraId="1AD8D11F" w14:textId="77777777" w:rsidR="00787063" w:rsidRDefault="00787063" w:rsidP="00787063">
      <w:pPr>
        <w:spacing w:line="400" w:lineRule="exact"/>
        <w:ind w:firstLineChars="200" w:firstLine="480"/>
        <w:rPr>
          <w:rFonts w:ascii="方正仿宋_GBK" w:eastAsia="方正仿宋_GBK" w:hAnsi="方正仿宋_GBK" w:cs="方正仿宋_GBK"/>
          <w:color w:val="000000"/>
          <w:kern w:val="0"/>
          <w:sz w:val="24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24"/>
        </w:rPr>
        <w:t>(5)学校认为应当审查的其他内容。</w:t>
      </w:r>
    </w:p>
    <w:p w14:paraId="0412F819" w14:textId="77777777" w:rsidR="000D0955" w:rsidRPr="00787063" w:rsidRDefault="00271449"/>
    <w:sectPr w:rsidR="000D0955" w:rsidRPr="00787063" w:rsidSect="0078706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0863" w14:textId="77777777" w:rsidR="00271449" w:rsidRDefault="00271449" w:rsidP="00787063">
      <w:r>
        <w:separator/>
      </w:r>
    </w:p>
  </w:endnote>
  <w:endnote w:type="continuationSeparator" w:id="0">
    <w:p w14:paraId="7DEFF958" w14:textId="77777777" w:rsidR="00271449" w:rsidRDefault="00271449" w:rsidP="0078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DA30" w14:textId="77777777" w:rsidR="00271449" w:rsidRDefault="00271449" w:rsidP="00787063">
      <w:r>
        <w:separator/>
      </w:r>
    </w:p>
  </w:footnote>
  <w:footnote w:type="continuationSeparator" w:id="0">
    <w:p w14:paraId="6993AB16" w14:textId="77777777" w:rsidR="00271449" w:rsidRDefault="00271449" w:rsidP="00787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82"/>
    <w:rsid w:val="00271449"/>
    <w:rsid w:val="005B6D89"/>
    <w:rsid w:val="00787063"/>
    <w:rsid w:val="00C31E82"/>
    <w:rsid w:val="00CC4E23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440820-D2CD-426A-AC27-FA38394C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0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7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7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7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2024-07-04T07:18:00Z</dcterms:created>
  <dcterms:modified xsi:type="dcterms:W3CDTF">2024-07-04T07:19:00Z</dcterms:modified>
</cp:coreProperties>
</file>